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方正小标宋简体" w:hAnsi="仿宋" w:eastAsia="方正小标宋简体" w:cs="Helvetica"/>
          <w:color w:val="333333"/>
          <w:sz w:val="44"/>
          <w:szCs w:val="44"/>
        </w:rPr>
      </w:pPr>
      <w:r>
        <w:rPr>
          <w:rFonts w:hint="eastAsia" w:ascii="方正小标宋简体" w:hAnsi="仿宋" w:eastAsia="方正小标宋简体" w:cs="Helvetica"/>
          <w:color w:val="333333"/>
          <w:sz w:val="44"/>
          <w:szCs w:val="44"/>
        </w:rPr>
        <w:t>关于举办齐鲁云采山东省政府采购</w:t>
      </w:r>
    </w:p>
    <w:p>
      <w:pPr>
        <w:pStyle w:val="5"/>
        <w:jc w:val="center"/>
        <w:rPr>
          <w:rFonts w:ascii="方正小标宋简体" w:hAnsi="仿宋" w:eastAsia="方正小标宋简体" w:cs="Helvetica"/>
          <w:color w:val="333333"/>
          <w:sz w:val="44"/>
          <w:szCs w:val="44"/>
        </w:rPr>
      </w:pPr>
      <w:r>
        <w:rPr>
          <w:rFonts w:hint="eastAsia" w:ascii="方正小标宋简体" w:hAnsi="仿宋" w:eastAsia="方正小标宋简体" w:cs="Helvetica"/>
          <w:color w:val="333333"/>
          <w:sz w:val="44"/>
          <w:szCs w:val="44"/>
        </w:rPr>
        <w:t>网上商城供应商业务操作培训的通知</w:t>
      </w:r>
    </w:p>
    <w:p>
      <w:pPr>
        <w:pStyle w:val="5"/>
        <w:shd w:val="clear" w:color="auto" w:fill="FFFFFF"/>
        <w:spacing w:before="0" w:after="0" w:line="420" w:lineRule="atLeast"/>
        <w:rPr>
          <w:rFonts w:ascii="仿宋" w:hAnsi="仿宋" w:eastAsia="仿宋" w:cs="Helvetica"/>
          <w:color w:val="333333"/>
          <w:sz w:val="32"/>
          <w:szCs w:val="32"/>
        </w:rPr>
      </w:pPr>
    </w:p>
    <w:p>
      <w:pPr>
        <w:pStyle w:val="5"/>
        <w:shd w:val="clear" w:color="auto" w:fill="FFFFFF"/>
        <w:spacing w:before="0" w:after="0" w:line="420" w:lineRule="atLeast"/>
        <w:rPr>
          <w:rFonts w:ascii="仿宋" w:hAnsi="仿宋" w:eastAsia="仿宋" w:cs="Helvetica"/>
          <w:color w:val="333333"/>
          <w:sz w:val="32"/>
          <w:szCs w:val="32"/>
        </w:rPr>
      </w:pPr>
      <w:r>
        <w:rPr>
          <w:rFonts w:hint="eastAsia" w:ascii="仿宋" w:hAnsi="仿宋" w:eastAsia="仿宋" w:cs="Helvetica"/>
          <w:color w:val="333333"/>
          <w:sz w:val="32"/>
          <w:szCs w:val="32"/>
        </w:rPr>
        <w:t>网上商城入驻供应商：</w:t>
      </w:r>
    </w:p>
    <w:p>
      <w:pPr>
        <w:pStyle w:val="5"/>
        <w:shd w:val="clear" w:color="auto" w:fill="FFFFFF"/>
        <w:spacing w:before="0" w:after="0" w:line="420" w:lineRule="atLeast"/>
        <w:ind w:firstLine="640" w:firstLineChars="200"/>
        <w:rPr>
          <w:rFonts w:ascii="仿宋" w:hAnsi="仿宋" w:eastAsia="仿宋" w:cs="Helvetica"/>
          <w:color w:val="333333"/>
          <w:sz w:val="32"/>
          <w:szCs w:val="32"/>
        </w:rPr>
      </w:pPr>
      <w:r>
        <w:rPr>
          <w:rFonts w:hint="eastAsia" w:ascii="仿宋" w:hAnsi="仿宋" w:eastAsia="仿宋" w:cs="Helvetica"/>
          <w:color w:val="333333"/>
          <w:sz w:val="32"/>
          <w:szCs w:val="32"/>
        </w:rPr>
        <w:t>为</w:t>
      </w:r>
      <w:r>
        <w:rPr>
          <w:rFonts w:hint="eastAsia" w:ascii="仿宋" w:hAnsi="仿宋" w:eastAsia="仿宋" w:cs="Helvetica"/>
          <w:color w:val="333333"/>
          <w:sz w:val="32"/>
          <w:szCs w:val="32"/>
          <w:lang w:val="en-US" w:eastAsia="zh-CN"/>
        </w:rPr>
        <w:t>使</w:t>
      </w:r>
      <w:bookmarkStart w:id="0" w:name="_GoBack"/>
      <w:bookmarkEnd w:id="0"/>
      <w:r>
        <w:rPr>
          <w:rFonts w:hint="eastAsia" w:ascii="仿宋" w:hAnsi="仿宋" w:eastAsia="仿宋" w:cs="Helvetica"/>
          <w:color w:val="333333"/>
          <w:sz w:val="32"/>
          <w:szCs w:val="32"/>
        </w:rPr>
        <w:t>入驻供应商尽快熟悉掌握网上商城系统的规则程序和操作使用，进一步规范网上商城交易行为，促进诚信履约，经研究决定举办齐鲁云采山东省政府采购网上商城供应商业务操作培训，现将有关事项通知如下：</w:t>
      </w:r>
    </w:p>
    <w:p>
      <w:pPr>
        <w:pStyle w:val="5"/>
        <w:shd w:val="clear" w:color="auto" w:fill="FFFFFF"/>
        <w:spacing w:before="0" w:after="0" w:line="420" w:lineRule="atLeast"/>
        <w:ind w:firstLine="570"/>
        <w:rPr>
          <w:rStyle w:val="8"/>
          <w:rFonts w:ascii="黑体" w:hAnsi="黑体" w:eastAsia="黑体" w:cs="Helvetica"/>
          <w:b w:val="0"/>
          <w:color w:val="333333"/>
          <w:sz w:val="32"/>
          <w:szCs w:val="32"/>
        </w:rPr>
      </w:pPr>
      <w:r>
        <w:rPr>
          <w:rStyle w:val="8"/>
          <w:rFonts w:hint="eastAsia" w:ascii="黑体" w:hAnsi="黑体" w:eastAsia="黑体" w:cs="Helvetica"/>
          <w:b w:val="0"/>
          <w:color w:val="333333"/>
          <w:sz w:val="32"/>
          <w:szCs w:val="32"/>
        </w:rPr>
        <w:t>一、培训对象</w:t>
      </w:r>
    </w:p>
    <w:p>
      <w:pPr>
        <w:pStyle w:val="5"/>
        <w:shd w:val="clear" w:color="auto" w:fill="FFFFFF"/>
        <w:spacing w:before="0" w:after="0" w:line="420" w:lineRule="atLeast"/>
        <w:ind w:firstLine="570"/>
        <w:rPr>
          <w:rFonts w:ascii="仿宋" w:hAnsi="仿宋" w:eastAsia="仿宋" w:cs="Helvetica"/>
          <w:color w:val="333333"/>
          <w:sz w:val="32"/>
          <w:szCs w:val="32"/>
        </w:rPr>
      </w:pPr>
      <w:r>
        <w:rPr>
          <w:rFonts w:hint="eastAsia" w:ascii="仿宋" w:hAnsi="仿宋" w:eastAsia="仿宋" w:cs="Helvetica"/>
          <w:color w:val="333333"/>
          <w:sz w:val="32"/>
          <w:szCs w:val="32"/>
        </w:rPr>
        <w:t>省级、济南、淄博、临沂、日照、威海网上商城已入驻电商、厂商、厂商授权代理商、定点供应商。</w:t>
      </w:r>
    </w:p>
    <w:p>
      <w:pPr>
        <w:pStyle w:val="5"/>
        <w:shd w:val="clear" w:color="auto" w:fill="FFFFFF"/>
        <w:spacing w:before="0" w:after="0" w:line="420" w:lineRule="atLeast"/>
        <w:ind w:firstLine="570"/>
        <w:rPr>
          <w:rFonts w:ascii="黑体" w:hAnsi="黑体" w:eastAsia="黑体" w:cs="Helvetica"/>
          <w:b/>
          <w:color w:val="333333"/>
          <w:sz w:val="21"/>
          <w:szCs w:val="21"/>
        </w:rPr>
      </w:pPr>
      <w:r>
        <w:rPr>
          <w:rStyle w:val="8"/>
          <w:rFonts w:hint="eastAsia" w:ascii="黑体" w:hAnsi="黑体" w:eastAsia="黑体" w:cs="Helvetica"/>
          <w:b w:val="0"/>
          <w:color w:val="333333"/>
          <w:sz w:val="32"/>
          <w:szCs w:val="32"/>
        </w:rPr>
        <w:t>二、培训时间</w:t>
      </w:r>
    </w:p>
    <w:p>
      <w:pPr>
        <w:pStyle w:val="5"/>
        <w:shd w:val="clear" w:color="auto" w:fill="FFFFFF"/>
        <w:spacing w:before="0" w:after="0" w:line="420" w:lineRule="atLeast"/>
        <w:ind w:firstLine="570"/>
        <w:rPr>
          <w:rFonts w:ascii="Helvetica" w:hAnsi="Helvetica" w:cs="Helvetica"/>
          <w:color w:val="333333"/>
          <w:sz w:val="21"/>
          <w:szCs w:val="21"/>
        </w:rPr>
      </w:pPr>
      <w:r>
        <w:rPr>
          <w:rFonts w:hint="eastAsia" w:ascii="仿宋" w:hAnsi="仿宋" w:eastAsia="仿宋" w:cs="Helvetica"/>
          <w:color w:val="333333"/>
          <w:sz w:val="32"/>
          <w:szCs w:val="32"/>
        </w:rPr>
        <w:t>2020年7月2日（周四） 14:30</w:t>
      </w:r>
    </w:p>
    <w:p>
      <w:pPr>
        <w:pStyle w:val="5"/>
        <w:shd w:val="clear" w:color="auto" w:fill="FFFFFF"/>
        <w:spacing w:before="0" w:after="0" w:line="420" w:lineRule="atLeast"/>
        <w:ind w:firstLine="570"/>
        <w:rPr>
          <w:rFonts w:ascii="黑体" w:hAnsi="黑体" w:eastAsia="黑体" w:cs="Helvetica"/>
          <w:b/>
          <w:color w:val="333333"/>
          <w:sz w:val="21"/>
          <w:szCs w:val="21"/>
        </w:rPr>
      </w:pPr>
      <w:r>
        <w:rPr>
          <w:rStyle w:val="8"/>
          <w:rFonts w:hint="eastAsia" w:ascii="黑体" w:hAnsi="黑体" w:eastAsia="黑体" w:cs="Helvetica"/>
          <w:b w:val="0"/>
          <w:color w:val="333333"/>
          <w:sz w:val="32"/>
          <w:szCs w:val="32"/>
        </w:rPr>
        <w:t>三、培训内容</w:t>
      </w:r>
    </w:p>
    <w:p>
      <w:pPr>
        <w:pStyle w:val="5"/>
        <w:shd w:val="clear" w:color="auto" w:fill="FFFFFF"/>
        <w:spacing w:before="0" w:after="0" w:line="420" w:lineRule="atLeast"/>
        <w:ind w:firstLine="570"/>
        <w:rPr>
          <w:rFonts w:ascii="Helvetica" w:hAnsi="Helvetica" w:cs="Helvetica"/>
          <w:color w:val="333333"/>
          <w:sz w:val="21"/>
          <w:szCs w:val="21"/>
        </w:rPr>
      </w:pPr>
      <w:r>
        <w:rPr>
          <w:rFonts w:hint="eastAsia" w:ascii="仿宋" w:hAnsi="仿宋" w:eastAsia="仿宋" w:cs="Helvetica"/>
          <w:color w:val="333333"/>
          <w:sz w:val="32"/>
          <w:szCs w:val="32"/>
        </w:rPr>
        <w:t>1.网上商城基本情况介绍</w:t>
      </w:r>
    </w:p>
    <w:p>
      <w:pPr>
        <w:pStyle w:val="5"/>
        <w:shd w:val="clear" w:color="auto" w:fill="FFFFFF"/>
        <w:spacing w:before="0" w:after="0" w:line="420" w:lineRule="atLeast"/>
        <w:ind w:firstLine="570"/>
        <w:jc w:val="both"/>
        <w:rPr>
          <w:rFonts w:ascii="Helvetica" w:hAnsi="Helvetica" w:cs="Helvetica"/>
          <w:color w:val="333333"/>
          <w:sz w:val="21"/>
          <w:szCs w:val="21"/>
        </w:rPr>
      </w:pPr>
      <w:r>
        <w:rPr>
          <w:rFonts w:hint="eastAsia" w:ascii="仿宋" w:hAnsi="仿宋" w:eastAsia="仿宋" w:cs="Helvetica"/>
          <w:color w:val="333333"/>
          <w:sz w:val="32"/>
          <w:szCs w:val="32"/>
        </w:rPr>
        <w:t>2.网上商城交易流程及功能操作演示</w:t>
      </w:r>
    </w:p>
    <w:p>
      <w:pPr>
        <w:pStyle w:val="5"/>
        <w:shd w:val="clear" w:color="auto" w:fill="FFFFFF"/>
        <w:spacing w:before="0" w:after="0" w:line="420" w:lineRule="atLeast"/>
        <w:ind w:firstLine="570"/>
        <w:rPr>
          <w:rFonts w:ascii="仿宋" w:hAnsi="仿宋" w:eastAsia="仿宋" w:cs="Helvetica"/>
          <w:color w:val="333333"/>
          <w:sz w:val="32"/>
          <w:szCs w:val="32"/>
        </w:rPr>
      </w:pPr>
      <w:r>
        <w:rPr>
          <w:rFonts w:hint="eastAsia" w:ascii="仿宋" w:hAnsi="仿宋" w:eastAsia="仿宋" w:cs="Helvetica"/>
          <w:color w:val="333333"/>
          <w:sz w:val="32"/>
          <w:szCs w:val="32"/>
        </w:rPr>
        <w:t>3.问题答疑</w:t>
      </w:r>
    </w:p>
    <w:p>
      <w:pPr>
        <w:pStyle w:val="5"/>
        <w:shd w:val="clear" w:color="auto" w:fill="FFFFFF"/>
        <w:spacing w:before="0" w:after="0" w:line="420" w:lineRule="atLeast"/>
        <w:ind w:firstLine="570"/>
        <w:rPr>
          <w:rFonts w:ascii="黑体" w:hAnsi="黑体" w:eastAsia="黑体" w:cs="Helvetica"/>
          <w:b/>
          <w:color w:val="333333"/>
          <w:sz w:val="21"/>
          <w:szCs w:val="21"/>
        </w:rPr>
      </w:pPr>
      <w:r>
        <w:rPr>
          <w:rStyle w:val="8"/>
          <w:rFonts w:hint="eastAsia" w:ascii="黑体" w:hAnsi="黑体" w:eastAsia="黑体" w:cs="Helvetica"/>
          <w:b w:val="0"/>
          <w:color w:val="333333"/>
          <w:sz w:val="32"/>
          <w:szCs w:val="32"/>
        </w:rPr>
        <w:t>四、培训方式</w:t>
      </w:r>
    </w:p>
    <w:p>
      <w:pPr>
        <w:pStyle w:val="5"/>
        <w:shd w:val="clear" w:color="auto" w:fill="FFFFFF"/>
        <w:spacing w:before="0" w:after="0" w:line="420" w:lineRule="atLeast"/>
        <w:ind w:firstLine="570"/>
        <w:rPr>
          <w:rFonts w:ascii="仿宋" w:hAnsi="仿宋" w:eastAsia="仿宋" w:cs="Helvetica"/>
          <w:color w:val="333333"/>
          <w:sz w:val="32"/>
          <w:szCs w:val="32"/>
        </w:rPr>
      </w:pPr>
      <w:r>
        <w:rPr>
          <w:rFonts w:hint="eastAsia" w:ascii="仿宋" w:hAnsi="仿宋" w:eastAsia="仿宋" w:cs="Helvetica"/>
          <w:color w:val="333333"/>
          <w:sz w:val="32"/>
          <w:szCs w:val="32"/>
        </w:rPr>
        <w:t>为避免疫情防控期间人员聚集，本次培训采取网络在线直播方式，供应商可按以下两种方式登录报名参会。</w:t>
      </w:r>
    </w:p>
    <w:p>
      <w:pPr>
        <w:ind w:firstLine="640" w:firstLineChars="200"/>
        <w:rPr>
          <w:rFonts w:ascii="仿宋" w:hAnsi="仿宋" w:eastAsia="仿宋" w:cs="Helvetica"/>
          <w:color w:val="333333"/>
          <w:kern w:val="0"/>
          <w:sz w:val="32"/>
          <w:szCs w:val="32"/>
        </w:rPr>
      </w:pPr>
      <w:r>
        <w:rPr>
          <w:rFonts w:hint="eastAsia" w:ascii="仿宋" w:hAnsi="仿宋" w:eastAsia="仿宋" w:cs="Helvetica"/>
          <w:color w:val="333333"/>
          <w:kern w:val="0"/>
          <w:sz w:val="32"/>
          <w:szCs w:val="32"/>
        </w:rPr>
        <w:t xml:space="preserve">方式一： 关注“齐鲁云采”微信公众号，打开菜单 </w:t>
      </w:r>
      <w:r>
        <w:rPr>
          <w:rFonts w:ascii="仿宋" w:hAnsi="仿宋" w:eastAsia="仿宋" w:cs="Helvetica"/>
          <w:color w:val="333333"/>
          <w:kern w:val="0"/>
          <w:sz w:val="32"/>
          <w:szCs w:val="32"/>
        </w:rPr>
        <w:t xml:space="preserve"> </w:t>
      </w:r>
      <w:r>
        <w:rPr>
          <w:rFonts w:hint="eastAsia" w:ascii="仿宋" w:hAnsi="仿宋" w:eastAsia="仿宋" w:cs="Helvetica"/>
          <w:color w:val="333333"/>
          <w:kern w:val="0"/>
          <w:sz w:val="32"/>
          <w:szCs w:val="32"/>
        </w:rPr>
        <w:t>【企业服务】-【课程直播】</w:t>
      </w:r>
    </w:p>
    <w:p>
      <w:pPr>
        <w:pStyle w:val="5"/>
        <w:shd w:val="clear" w:color="auto" w:fill="FFFFFF"/>
        <w:spacing w:before="0" w:after="0" w:line="420" w:lineRule="atLeast"/>
        <w:ind w:firstLine="570"/>
        <w:rPr>
          <w:rStyle w:val="8"/>
          <w:rFonts w:ascii="仿宋" w:hAnsi="仿宋" w:eastAsia="仿宋" w:cs="Helvetica"/>
          <w:color w:val="333333"/>
          <w:sz w:val="32"/>
          <w:szCs w:val="32"/>
        </w:rPr>
      </w:pPr>
      <w:r>
        <w:drawing>
          <wp:inline distT="0" distB="0" distL="0" distR="0">
            <wp:extent cx="3001645" cy="5734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3005983" cy="5742098"/>
                    </a:xfrm>
                    <a:prstGeom prst="rect">
                      <a:avLst/>
                    </a:prstGeom>
                  </pic:spPr>
                </pic:pic>
              </a:graphicData>
            </a:graphic>
          </wp:inline>
        </w:drawing>
      </w:r>
    </w:p>
    <w:p>
      <w:pPr>
        <w:pStyle w:val="11"/>
        <w:ind w:left="360" w:firstLine="160" w:firstLineChars="50"/>
        <w:rPr>
          <w:rFonts w:ascii="仿宋" w:hAnsi="仿宋" w:eastAsia="仿宋" w:cs="Helvetica"/>
          <w:color w:val="333333"/>
          <w:kern w:val="0"/>
          <w:sz w:val="32"/>
          <w:szCs w:val="32"/>
        </w:rPr>
      </w:pPr>
      <w:r>
        <w:rPr>
          <w:rFonts w:hint="eastAsia" w:ascii="仿宋" w:hAnsi="仿宋" w:eastAsia="仿宋" w:cs="Helvetica"/>
          <w:color w:val="333333"/>
          <w:kern w:val="0"/>
          <w:sz w:val="32"/>
          <w:szCs w:val="32"/>
        </w:rPr>
        <w:t>方式二： 通过浏览器打开听课链接</w:t>
      </w:r>
    </w:p>
    <w:p>
      <w:pPr>
        <w:pStyle w:val="5"/>
        <w:shd w:val="clear" w:color="auto" w:fill="FFFFFF"/>
        <w:spacing w:before="0" w:after="0" w:line="420" w:lineRule="atLeast"/>
        <w:ind w:firstLine="480" w:firstLineChars="200"/>
        <w:rPr>
          <w:rFonts w:ascii="仿宋" w:hAnsi="仿宋" w:eastAsia="仿宋" w:cs="Helvetica"/>
          <w:color w:val="333333"/>
          <w:kern w:val="2"/>
          <w:sz w:val="32"/>
          <w:szCs w:val="32"/>
        </w:rPr>
      </w:pPr>
      <w:r>
        <w:fldChar w:fldCharType="begin"/>
      </w:r>
      <w:r>
        <w:instrText xml:space="preserve"> HYPERLINK "https://ke.qq.com/course/1044929?taid=9435639423431105&amp;tuin=4e05d0c" </w:instrText>
      </w:r>
      <w:r>
        <w:fldChar w:fldCharType="separate"/>
      </w:r>
      <w:r>
        <w:rPr>
          <w:rStyle w:val="9"/>
          <w:rFonts w:ascii="仿宋" w:hAnsi="仿宋" w:eastAsia="仿宋" w:cs="Helvetica"/>
          <w:kern w:val="2"/>
          <w:sz w:val="32"/>
          <w:szCs w:val="32"/>
        </w:rPr>
        <w:t>https://ke.qq.com/course/1044929?taid=9435639423431105&amp;tuin=4e05d0c</w:t>
      </w:r>
      <w:r>
        <w:rPr>
          <w:rStyle w:val="9"/>
          <w:rFonts w:ascii="仿宋" w:hAnsi="仿宋" w:eastAsia="仿宋" w:cs="Helvetica"/>
          <w:kern w:val="2"/>
          <w:sz w:val="32"/>
          <w:szCs w:val="32"/>
        </w:rPr>
        <w:fldChar w:fldCharType="end"/>
      </w:r>
    </w:p>
    <w:p>
      <w:pPr>
        <w:pStyle w:val="5"/>
        <w:shd w:val="clear" w:color="auto" w:fill="FFFFFF"/>
        <w:spacing w:before="0" w:after="0" w:line="420" w:lineRule="atLeast"/>
        <w:ind w:firstLine="640" w:firstLineChars="200"/>
        <w:rPr>
          <w:rFonts w:ascii="仿宋" w:hAnsi="仿宋" w:eastAsia="仿宋" w:cs="Helvetica"/>
          <w:color w:val="333333"/>
          <w:sz w:val="32"/>
          <w:szCs w:val="32"/>
        </w:rPr>
      </w:pPr>
      <w:r>
        <w:rPr>
          <w:rFonts w:hint="eastAsia" w:ascii="仿宋" w:hAnsi="仿宋" w:eastAsia="仿宋" w:cs="Helvetica"/>
          <w:color w:val="333333"/>
          <w:sz w:val="32"/>
          <w:szCs w:val="32"/>
        </w:rPr>
        <w:t>如果在登录、下载、使用过程中遇到问题，请拨打咨询电话：15588840911</w:t>
      </w:r>
    </w:p>
    <w:p>
      <w:pPr>
        <w:pStyle w:val="5"/>
        <w:shd w:val="clear" w:color="auto" w:fill="FFFFFF"/>
        <w:spacing w:before="0" w:beforeAutospacing="0" w:after="0" w:afterAutospacing="0"/>
        <w:rPr>
          <w:color w:val="333333"/>
          <w:sz w:val="32"/>
          <w:szCs w:val="32"/>
        </w:rPr>
      </w:pPr>
      <w:r>
        <w:rPr>
          <w:rFonts w:hint="eastAsia"/>
          <w:color w:val="333333"/>
          <w:sz w:val="32"/>
          <w:szCs w:val="32"/>
        </w:rPr>
        <w:t> </w:t>
      </w:r>
    </w:p>
    <w:p>
      <w:pPr>
        <w:pStyle w:val="5"/>
        <w:shd w:val="clear" w:color="auto" w:fill="FFFFFF"/>
        <w:spacing w:before="0" w:beforeAutospacing="0" w:after="0" w:afterAutospacing="0"/>
        <w:rPr>
          <w:color w:val="333333"/>
          <w:sz w:val="32"/>
          <w:szCs w:val="32"/>
        </w:rPr>
      </w:pPr>
    </w:p>
    <w:p>
      <w:pPr>
        <w:pStyle w:val="5"/>
        <w:shd w:val="clear" w:color="auto" w:fill="FFFFFF"/>
        <w:spacing w:before="0" w:beforeAutospacing="0" w:after="0" w:afterAutospacing="0"/>
        <w:rPr>
          <w:rFonts w:ascii="仿宋" w:hAnsi="仿宋" w:eastAsia="仿宋" w:cs="Helvetica"/>
          <w:color w:val="333333"/>
          <w:sz w:val="32"/>
          <w:szCs w:val="32"/>
        </w:rPr>
      </w:pPr>
      <w:r>
        <w:rPr>
          <w:rFonts w:hint="eastAsia"/>
          <w:color w:val="333333"/>
          <w:sz w:val="32"/>
          <w:szCs w:val="32"/>
        </w:rPr>
        <w:t xml:space="preserve">                        </w:t>
      </w:r>
      <w:r>
        <w:rPr>
          <w:rFonts w:hint="eastAsia" w:ascii="仿宋" w:hAnsi="仿宋" w:eastAsia="仿宋" w:cs="Helvetica"/>
          <w:color w:val="333333"/>
          <w:sz w:val="32"/>
          <w:szCs w:val="32"/>
        </w:rPr>
        <w:t>山东省政府采购中心</w:t>
      </w:r>
    </w:p>
    <w:p>
      <w:pPr>
        <w:pStyle w:val="5"/>
        <w:shd w:val="clear" w:color="auto" w:fill="FFFFFF"/>
        <w:spacing w:before="0" w:beforeAutospacing="0" w:after="0" w:afterAutospacing="0"/>
        <w:rPr>
          <w:rFonts w:ascii="仿宋" w:hAnsi="仿宋" w:eastAsia="仿宋" w:cs="Helvetica"/>
          <w:color w:val="333333"/>
          <w:sz w:val="32"/>
          <w:szCs w:val="32"/>
        </w:rPr>
      </w:pPr>
      <w:r>
        <w:rPr>
          <w:rFonts w:hint="eastAsia" w:ascii="仿宋" w:hAnsi="仿宋" w:eastAsia="仿宋" w:cs="Helvetica"/>
          <w:color w:val="333333"/>
          <w:sz w:val="32"/>
          <w:szCs w:val="32"/>
        </w:rPr>
        <w:t xml:space="preserve">                         2020年6月29日</w:t>
      </w:r>
    </w:p>
    <w:p>
      <w:pPr>
        <w:pStyle w:val="5"/>
        <w:shd w:val="clear" w:color="auto" w:fill="FFFFFF"/>
        <w:spacing w:before="0" w:beforeAutospacing="0" w:after="0" w:afterAutospacing="0"/>
        <w:rPr>
          <w:rFonts w:ascii="仿宋" w:hAnsi="仿宋" w:eastAsia="仿宋" w:cs="Helvetica"/>
          <w:color w:val="333333"/>
          <w:sz w:val="32"/>
          <w:szCs w:val="32"/>
        </w:rPr>
      </w:pPr>
      <w:r>
        <w:rPr>
          <w:rFonts w:hint="eastAsia" w:ascii="仿宋" w:hAnsi="仿宋" w:eastAsia="仿宋" w:cs="Helvetica"/>
          <w:color w:val="333333"/>
          <w:sz w:val="32"/>
          <w:szCs w:val="32"/>
        </w:rPr>
        <w:t xml:space="preserve">      </w:t>
      </w:r>
    </w:p>
    <w:p>
      <w:pPr>
        <w:jc w:val="center"/>
        <w:rPr>
          <w:rFonts w:ascii="黑体" w:hAnsi="黑体" w:eastAsia="黑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Malgun Gothic Semilight"/>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2B0A"/>
    <w:rsid w:val="000C7472"/>
    <w:rsid w:val="0015774C"/>
    <w:rsid w:val="00271398"/>
    <w:rsid w:val="00272BDB"/>
    <w:rsid w:val="00272D22"/>
    <w:rsid w:val="003E5B6E"/>
    <w:rsid w:val="00446A7E"/>
    <w:rsid w:val="00582F26"/>
    <w:rsid w:val="005F314D"/>
    <w:rsid w:val="00713A30"/>
    <w:rsid w:val="007215A9"/>
    <w:rsid w:val="00727A9E"/>
    <w:rsid w:val="007515C4"/>
    <w:rsid w:val="00756B53"/>
    <w:rsid w:val="008A20B3"/>
    <w:rsid w:val="008D2B0A"/>
    <w:rsid w:val="00A2704F"/>
    <w:rsid w:val="00AD50CF"/>
    <w:rsid w:val="00C235DE"/>
    <w:rsid w:val="00CC631A"/>
    <w:rsid w:val="00D179AA"/>
    <w:rsid w:val="00D42547"/>
    <w:rsid w:val="00D61F95"/>
    <w:rsid w:val="00D75480"/>
    <w:rsid w:val="00D80948"/>
    <w:rsid w:val="00E365F6"/>
    <w:rsid w:val="00E95EA5"/>
    <w:rsid w:val="00EC0E72"/>
    <w:rsid w:val="00ED13A6"/>
    <w:rsid w:val="00EE41D0"/>
    <w:rsid w:val="00F065DF"/>
    <w:rsid w:val="00FE6262"/>
    <w:rsid w:val="751A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97</Words>
  <Characters>553</Characters>
  <Lines>4</Lines>
  <Paragraphs>1</Paragraphs>
  <TotalTime>19</TotalTime>
  <ScaleCrop>false</ScaleCrop>
  <LinksUpToDate>false</LinksUpToDate>
  <CharactersWithSpaces>649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2020-06-24T09:42:00Z</dcterms:created>
  <dc:creator>Administrator</dc:creator>
  <cp:lastModifiedBy>王晓</cp:lastModifiedBy>
  <dcterms:modified xsi:type="dcterms:W3CDTF">2020-06-29T14:04:28Z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